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968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8"/>
        <w:gridCol w:w="1384"/>
        <w:gridCol w:w="1170"/>
        <w:gridCol w:w="1158"/>
        <w:gridCol w:w="535"/>
        <w:gridCol w:w="1235"/>
        <w:gridCol w:w="3419"/>
        <w:gridCol w:w="16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color w:val="282828"/>
                <w:sz w:val="32"/>
                <w:szCs w:val="32"/>
              </w:rPr>
              <w:t>序号</w:t>
            </w:r>
          </w:p>
        </w:tc>
        <w:tc>
          <w:tcPr>
            <w:tcW w:w="1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</w:rPr>
              <w:t>用人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</w:rPr>
              <w:t>单位</w:t>
            </w:r>
          </w:p>
        </w:tc>
        <w:tc>
          <w:tcPr>
            <w:tcW w:w="11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</w:rPr>
              <w:t>招聘岗位</w:t>
            </w:r>
          </w:p>
        </w:tc>
        <w:tc>
          <w:tcPr>
            <w:tcW w:w="10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</w:rPr>
              <w:t>岗位代码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</w:rPr>
              <w:t>人数</w:t>
            </w:r>
          </w:p>
        </w:tc>
        <w:tc>
          <w:tcPr>
            <w:tcW w:w="1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</w:rPr>
              <w:t>岗位性质</w:t>
            </w:r>
          </w:p>
        </w:tc>
        <w:tc>
          <w:tcPr>
            <w:tcW w:w="34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</w:rPr>
              <w:t>专业或方向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282828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学生处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专职辅导员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9000533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管理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思想政治教育、教育学、心理学、法学及学校相关专业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中共党员（含预备党员），限女性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专职辅导员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9000534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管理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思想政治教育、教育学、心理学、法学及学校相关专业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00" w:lineRule="atLeast"/>
              <w:ind w:left="0" w:right="0"/>
              <w:jc w:val="left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中共党员（含预备党员），限男性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计算机工程学院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数据科学与大数据技术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9000535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计算机软件与理论、计算机应用技术方向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3</w:t>
            </w: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理学院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金融工程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9000536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金融学、统计学、数量经济学方向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数学与应用数学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9000537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基础数学、应用数学、概率论与数理统计、统计学、数量经济学、管理科学与工程方向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经济与管理学院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供应链管理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9000538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管理科学与工程（供应链管理方向）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文学与教育学院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学前教育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9000539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学前教育学方向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体育教学部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体育学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9000540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体育学（手球、网球、健美操、排球方向）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7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机械与车辆工程学院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机械设计制造及其自动化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9000541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机械制造及其自动化、机械电子工程、机械设计及理论方向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8</w:t>
            </w:r>
          </w:p>
        </w:tc>
        <w:tc>
          <w:tcPr>
            <w:tcW w:w="141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电子与电气工程学院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电子信息工程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9000542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通信与信息系统、信号与信息处理、模式识别与智能系统、电路与系统、电磁场与微波技术方向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color w:val="282828"/>
                <w:sz w:val="21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自动化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9000543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控制理论与控制工程、检测技术与自动化装置、模式识别与智能系统方向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马克思主义学院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马克思主义理论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9000544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6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教学科研岗</w:t>
            </w:r>
          </w:p>
        </w:tc>
        <w:tc>
          <w:tcPr>
            <w:tcW w:w="3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马克思主义理论及相关学科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19" w:type="dxa"/>
              <w:left w:w="19" w:type="dxa"/>
              <w:right w:w="19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282828"/>
                <w:sz w:val="32"/>
                <w:szCs w:val="32"/>
              </w:rPr>
              <w:t>中共党员（含预备党员），“双一流”高校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450" w:afterAutospacing="0" w:line="600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color w:val="282828"/>
          <w:sz w:val="32"/>
          <w:szCs w:val="32"/>
          <w:shd w:val="clear" w:fill="FFFFFF"/>
        </w:rPr>
        <w:t>说明：在本正式公告发布之日起，个人如无重新投递简历或其它说明，应聘预公告中“电气工程及其自动化”岗位的人员归入“电子信息工程”岗位审核、应聘“机器人工程”岗位的人员归入“自动化”岗位审核。</w:t>
      </w:r>
    </w:p>
    <w:p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30CC8"/>
    <w:rsid w:val="67E3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TML Typewriter"/>
    <w:basedOn w:val="4"/>
    <w:uiPriority w:val="0"/>
    <w:rPr>
      <w:bdr w:val="none" w:color="auto" w:sz="0" w:space="0"/>
    </w:rPr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yperlink"/>
    <w:basedOn w:val="4"/>
    <w:uiPriority w:val="0"/>
    <w:rPr>
      <w:color w:val="333333"/>
      <w:u w:val="none"/>
    </w:rPr>
  </w:style>
  <w:style w:type="character" w:styleId="11">
    <w:name w:val="HTML Cod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Keyboard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Sampl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4">
    <w:name w:val="starting4"/>
    <w:basedOn w:val="4"/>
    <w:uiPriority w:val="0"/>
    <w:rPr>
      <w:color w:val="339900"/>
    </w:rPr>
  </w:style>
  <w:style w:type="character" w:customStyle="1" w:styleId="15">
    <w:name w:val="interview-names"/>
    <w:basedOn w:val="4"/>
    <w:uiPriority w:val="0"/>
  </w:style>
  <w:style w:type="character" w:customStyle="1" w:styleId="16">
    <w:name w:val="left2"/>
    <w:basedOn w:val="4"/>
    <w:uiPriority w:val="0"/>
  </w:style>
  <w:style w:type="character" w:customStyle="1" w:styleId="17">
    <w:name w:val="over4"/>
    <w:basedOn w:val="4"/>
    <w:uiPriority w:val="0"/>
    <w:rPr>
      <w:color w:val="B60000"/>
    </w:rPr>
  </w:style>
  <w:style w:type="character" w:customStyle="1" w:styleId="18">
    <w:name w:val="over5"/>
    <w:basedOn w:val="4"/>
    <w:uiPriority w:val="0"/>
    <w:rPr>
      <w:color w:val="999999"/>
    </w:rPr>
  </w:style>
  <w:style w:type="character" w:customStyle="1" w:styleId="19">
    <w:name w:val="nostart4"/>
    <w:basedOn w:val="4"/>
    <w:uiPriority w:val="0"/>
    <w:rPr>
      <w:color w:val="FF0000"/>
    </w:rPr>
  </w:style>
  <w:style w:type="character" w:customStyle="1" w:styleId="20">
    <w:name w:val="nostart5"/>
    <w:basedOn w:val="4"/>
    <w:uiPriority w:val="0"/>
    <w:rPr>
      <w:color w:val="FF0000"/>
    </w:rPr>
  </w:style>
  <w:style w:type="character" w:customStyle="1" w:styleId="21">
    <w:name w:val="c1"/>
    <w:basedOn w:val="4"/>
    <w:uiPriority w:val="0"/>
    <w:rPr>
      <w:bdr w:val="none" w:color="auto" w:sz="0" w:space="0"/>
    </w:rPr>
  </w:style>
  <w:style w:type="character" w:customStyle="1" w:styleId="22">
    <w:name w:val="c2"/>
    <w:basedOn w:val="4"/>
    <w:uiPriority w:val="0"/>
    <w:rPr>
      <w:bdr w:val="none" w:color="auto" w:sz="0" w:space="0"/>
    </w:rPr>
  </w:style>
  <w:style w:type="character" w:customStyle="1" w:styleId="23">
    <w:name w:val="c3"/>
    <w:basedOn w:val="4"/>
    <w:uiPriority w:val="0"/>
    <w:rPr>
      <w:bdr w:val="none" w:color="auto" w:sz="0" w:space="0"/>
    </w:rPr>
  </w:style>
  <w:style w:type="character" w:customStyle="1" w:styleId="24">
    <w:name w:val="msg-box6"/>
    <w:basedOn w:val="4"/>
    <w:uiPriority w:val="0"/>
  </w:style>
  <w:style w:type="character" w:customStyle="1" w:styleId="25">
    <w:name w:val="bt"/>
    <w:basedOn w:val="4"/>
    <w:uiPriority w:val="0"/>
    <w:rPr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2020-04-29T08:27:00Z</dcterms:created>
  <dc:creator>秋叶夏花</dc:creator>
  <cp:lastModifiedBy>秋叶夏花</cp:lastModifiedBy>
  <dcterms:modified xsi:type="dcterms:W3CDTF">2020-04-29T10:42:18Z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