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/>
        <w:jc w:val="center"/>
        <w:rPr>
          <w:rStyle w:val="9"/>
          <w:sz w:val="22"/>
          <w:szCs w:val="22"/>
        </w:rPr>
      </w:pPr>
      <w:r>
        <w:rPr>
          <w:rStyle w:val="9"/>
          <w:rFonts w:hint="eastAsia" w:ascii="黑体" w:hAnsi="黑体" w:eastAsia="黑体"/>
          <w:sz w:val="32"/>
          <w:szCs w:val="32"/>
        </w:rPr>
        <w:t>安徽医科大学</w:t>
      </w:r>
      <w:r>
        <w:rPr>
          <w:rStyle w:val="9"/>
          <w:rFonts w:hint="eastAsia" w:ascii="黑体" w:hAnsi="黑体" w:eastAsia="黑体" w:cstheme="minorBidi"/>
          <w:sz w:val="32"/>
          <w:szCs w:val="32"/>
        </w:rPr>
        <w:t>2022年</w:t>
      </w:r>
      <w:r>
        <w:rPr>
          <w:rStyle w:val="9"/>
          <w:rFonts w:hint="eastAsia" w:ascii="黑体" w:hAnsi="黑体" w:eastAsia="黑体" w:cstheme="minorBidi"/>
          <w:sz w:val="32"/>
          <w:szCs w:val="32"/>
          <w:lang w:val="en-US" w:eastAsia="zh-CN"/>
        </w:rPr>
        <w:t>校史研究所公开</w:t>
      </w:r>
      <w:r>
        <w:rPr>
          <w:rStyle w:val="9"/>
          <w:rFonts w:hint="eastAsia" w:ascii="黑体" w:hAnsi="黑体" w:eastAsia="黑体" w:cstheme="minorBidi"/>
          <w:sz w:val="32"/>
          <w:szCs w:val="32"/>
        </w:rPr>
        <w:t>招聘考试考生须知</w:t>
      </w:r>
    </w:p>
    <w:p>
      <w:pPr>
        <w:pStyle w:val="6"/>
        <w:spacing w:before="0" w:beforeAutospacing="0" w:after="0" w:afterAutospacing="0" w:line="520" w:lineRule="exact"/>
        <w:ind w:firstLine="560" w:firstLineChars="200"/>
        <w:rPr>
          <w:rFonts w:ascii="黑体" w:hAnsi="黑体" w:eastAsia="黑体" w:cs="黑体"/>
          <w:bCs/>
          <w:kern w:val="2"/>
          <w:sz w:val="28"/>
          <w:szCs w:val="28"/>
        </w:rPr>
      </w:pP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一、考前准备工作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1.申领安康码。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通过“皖事通”APP实名申领安徽健康码（下称“安康码”），并持续关注自身安康码的状态。若出现“黄码”“红码”等异常考生，请咨询当地疫情防控部门并与我校人事处联系，按要求进行隔离、核酸检测等，在考试前申请转为“绿码”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2.管好行程码。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考生自开考前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天，非必要不流动，不去疫情发生地，每天查阅本人行程码，如带“*”号，请咨询当地疫情防控部门，并与我校人事处联系。</w:t>
      </w:r>
    </w:p>
    <w:p>
      <w:pPr>
        <w:widowControl/>
        <w:spacing w:line="520" w:lineRule="exact"/>
        <w:ind w:firstLine="643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3.做好健康状况监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</w:rPr>
        <w:t>测。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日起，做</w:t>
      </w:r>
      <w:r>
        <w:rPr>
          <w:rFonts w:hint="eastAsia" w:ascii="仿宋_GB2312" w:hAnsi="仿宋_GB2312" w:eastAsia="仿宋_GB2312" w:cs="仿宋_GB2312"/>
          <w:sz w:val="32"/>
          <w:szCs w:val="32"/>
        </w:rPr>
        <w:t>好每日体温测量、记录并进行健康状况监测，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如实填写《安徽医科大学2022年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校史研究所公开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招聘考试考生健康安全承诺书》。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如有异常情况的，要及时就诊，并向当地疫情防控部门报备。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4.遵守防疫规定。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提前规划好赴考行程，自觉做好考前健康管理，不参加聚集性活动，不到人员密集场所，不接触有疫情传播风险的人员和物品，不前往中高风险地区。要提前规划好赴考行程，在省外的考生，要按照各省疫情防控的要求，及时来皖并落实疫情防控各项举措；已在省内的考生，非必要不离皖，以免影响正常参加考试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考生参加考试时，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按进校管理疫情防控政策执行，出具要求时限的核酸检测阴性报告单（证明）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如实填写健康安全承诺书，配合考点开展安康码、行程码两码联查等防疫措施。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zh-CN"/>
        </w:rPr>
        <w:t>考前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zh-CN"/>
        </w:rPr>
        <w:t>天内有国内中高风险地区（以及中高风险所在地市/县区）、港澳台地区以及境外旅居史的人员；新冠肺炎确诊病例、无症状感染者及其密切接触者；在居家健康监测期内的人员；有发热、干咳、乏力等症状，且未排除新冠感染风险的人员，不得参加本次考试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二、进校管理</w:t>
      </w:r>
    </w:p>
    <w:p>
      <w:pPr>
        <w:pStyle w:val="6"/>
        <w:adjustRightInd w:val="0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>中高风险地区（市县区）来肥人员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按照合肥市防疫管理办法进行集中隔离和健康监测后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>核酸检测阴性+健康状况正常方可进校；市外低风险地区人员来肥，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/>
        </w:rPr>
        <w:t>凭48小时核酸检测阴性报告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</w:rPr>
        <w:t>，查验两码、测温，正常可进校。</w:t>
      </w:r>
      <w:bookmarkStart w:id="0" w:name="_GoBack"/>
      <w:bookmarkEnd w:id="0"/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2.考生在考试当天开考前半小时可从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安徽医科大学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附属小学绩溪路校门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进入，入校时须出示“安康码”、“行程码”、“最近一次核酸检测阴性报告”等证件，佩戴口罩，并接受体温测量，体温低于37.3℃方可进入考点。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3.第一次测量体温超过正常值的，可适当休息后使用水银温度计再次测量。如复测体温正常，可正常参加考试。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4.有发热、咳嗽等呼吸道症状者，按我校发热等症状考生的应急处置措施，安排在备用隔离考场考试。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5.考生车辆一律不得入校。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三、考试管理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1.考生候考、进场、离场等各环节均应自觉保持人与人之间的安全间距，避免聚集。考试结束后听从监考教师工作安排，分批离场。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2.考生进场后需将身份证放置在课桌的左上角备查。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3.根据防疫要求，考生进入考场就坐后可自主选择是否继续配戴口罩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。非低风险地区、备用隔离考场的考生要全程佩戴口罩。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生在考试过程中有发热、咳嗽、咽痛等身体不适出现，应及时向监考教师报告。由分管防疫工作的负责人到场进行研判，具备继续完成考试条件的考生，须由普通考场安排至备用隔离考场（不出考点）继续考试。由此所耽误的时间，经考点主考批准予以补齐。不具备继续完成考试条件的考生，立即送发热门诊，并根据医疗诊断结果，在防疫部门的指导下采取下一步措施。</w:t>
      </w:r>
    </w:p>
    <w:p>
      <w:pPr>
        <w:pStyle w:val="6"/>
        <w:spacing w:before="0" w:beforeAutospacing="0" w:after="0" w:afterAutospacing="0" w:line="520" w:lineRule="exact"/>
        <w:ind w:firstLine="640" w:firstLineChars="200"/>
        <w:rPr>
          <w:rFonts w:ascii="黑体" w:hAnsi="黑体" w:eastAsia="黑体" w:cs="黑体"/>
          <w:bCs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kern w:val="2"/>
          <w:sz w:val="32"/>
          <w:szCs w:val="32"/>
        </w:rPr>
        <w:t>四、注意事项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考生来校参加考试前应认真阅读本须知，承诺已知悉告知事项、证明义务和防疫要求，并自愿承担相关责任。凡有隐瞒旅居史、伪造双码及核酸报告、不配合工作人员工作等行为的，我校有权取消考试资格，并视情节严重情况，按疫情防控规定追究相应的法律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任和经济责任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sectPr>
      <w:footerReference r:id="rId3" w:type="default"/>
      <w:pgSz w:w="11906" w:h="16838"/>
      <w:pgMar w:top="1440" w:right="1576" w:bottom="1440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zMzA5MTZkODhhZjlmYzE1NWE4MTFkOGE2YmJhNTYifQ=="/>
  </w:docVars>
  <w:rsids>
    <w:rsidRoot w:val="57B012EA"/>
    <w:rsid w:val="002E6C73"/>
    <w:rsid w:val="005B235B"/>
    <w:rsid w:val="006A7B11"/>
    <w:rsid w:val="00792071"/>
    <w:rsid w:val="00890003"/>
    <w:rsid w:val="00B46BE8"/>
    <w:rsid w:val="00EE2970"/>
    <w:rsid w:val="00F12334"/>
    <w:rsid w:val="05070317"/>
    <w:rsid w:val="071768B1"/>
    <w:rsid w:val="077506E5"/>
    <w:rsid w:val="175D5335"/>
    <w:rsid w:val="1F1D327E"/>
    <w:rsid w:val="1F402CC0"/>
    <w:rsid w:val="1FB9121B"/>
    <w:rsid w:val="22CA686F"/>
    <w:rsid w:val="288D148A"/>
    <w:rsid w:val="298F310B"/>
    <w:rsid w:val="2E230D62"/>
    <w:rsid w:val="336936EB"/>
    <w:rsid w:val="36CB6831"/>
    <w:rsid w:val="36FA666E"/>
    <w:rsid w:val="3707243A"/>
    <w:rsid w:val="37311C27"/>
    <w:rsid w:val="378C4A61"/>
    <w:rsid w:val="37BD552C"/>
    <w:rsid w:val="37F51131"/>
    <w:rsid w:val="38406BC4"/>
    <w:rsid w:val="3EEF5358"/>
    <w:rsid w:val="405362FC"/>
    <w:rsid w:val="406921BE"/>
    <w:rsid w:val="419A1813"/>
    <w:rsid w:val="422676BB"/>
    <w:rsid w:val="4867107E"/>
    <w:rsid w:val="49C82E3A"/>
    <w:rsid w:val="4BFB27A3"/>
    <w:rsid w:val="4BFD28A5"/>
    <w:rsid w:val="4C0056F4"/>
    <w:rsid w:val="4EDD0803"/>
    <w:rsid w:val="55C0462D"/>
    <w:rsid w:val="562543F0"/>
    <w:rsid w:val="57B012EA"/>
    <w:rsid w:val="5C211E89"/>
    <w:rsid w:val="5C7D35C5"/>
    <w:rsid w:val="5EAE55F2"/>
    <w:rsid w:val="64222815"/>
    <w:rsid w:val="68691EA2"/>
    <w:rsid w:val="697F18D4"/>
    <w:rsid w:val="6FF82F30"/>
    <w:rsid w:val="6FFE2E93"/>
    <w:rsid w:val="700E3D37"/>
    <w:rsid w:val="71FE630F"/>
    <w:rsid w:val="74EC23FF"/>
    <w:rsid w:val="7AEC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22"/>
    <w:rPr>
      <w:b/>
      <w:bCs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1403</Words>
  <Characters>1431</Characters>
  <Lines>13</Lines>
  <Paragraphs>3</Paragraphs>
  <TotalTime>55</TotalTime>
  <ScaleCrop>false</ScaleCrop>
  <LinksUpToDate>false</LinksUpToDate>
  <CharactersWithSpaces>1431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2021-04-29T01:42:00Z</dcterms:created>
  <dc:creator>既见君子，云胡不喜</dc:creator>
  <cp:lastModifiedBy>子非鱼</cp:lastModifiedBy>
  <dcterms:modified xsi:type="dcterms:W3CDTF">2022-09-19T00:54:38Z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8B26F77E86F14A7F889E90D405D60DAD</vt:lpwstr>
  </property>
</Properties>
</file>